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="006D13C9" w:rsidP="005A4F4B" w:rsidRDefault="005A4F4B" w14:paraId="759D7619" w14:textId="2F258766">
      <w:pPr>
        <w:jc w:val="center"/>
        <w:rPr>
          <w:b/>
          <w:bCs/>
          <w:sz w:val="24"/>
          <w:szCs w:val="24"/>
        </w:rPr>
      </w:pPr>
      <w:r w:rsidRPr="005A4F4B">
        <w:rPr>
          <w:sz w:val="36"/>
          <w:szCs w:val="36"/>
        </w:rPr>
        <w:t>Synamedia MEG setup</w:t>
      </w:r>
      <w:r w:rsidR="00D11DEC">
        <w:rPr>
          <w:sz w:val="36"/>
          <w:szCs w:val="36"/>
        </w:rPr>
        <w:t xml:space="preserve"> </w:t>
      </w:r>
      <w:r w:rsidR="006D13C9">
        <w:rPr>
          <w:sz w:val="36"/>
          <w:szCs w:val="36"/>
        </w:rPr>
        <w:t>–</w:t>
      </w:r>
      <w:r w:rsidRPr="006D13C9" w:rsidR="00D11DEC">
        <w:rPr>
          <w:b/>
          <w:bCs/>
          <w:sz w:val="36"/>
          <w:szCs w:val="36"/>
        </w:rPr>
        <w:t xml:space="preserve"> </w:t>
      </w:r>
      <w:r w:rsidRPr="006D13C9" w:rsidR="006D13C9">
        <w:rPr>
          <w:b/>
          <w:bCs/>
          <w:sz w:val="36"/>
          <w:szCs w:val="36"/>
        </w:rPr>
        <w:t>HSN</w:t>
      </w:r>
    </w:p>
    <w:p w:rsidRPr="00D11DEC" w:rsidR="005A4F4B" w:rsidP="005A4F4B" w:rsidRDefault="006D13C9" w14:paraId="5E5B1EC0" w14:textId="0D5389E7">
      <w:pPr>
        <w:jc w:val="center"/>
      </w:pPr>
      <w:r>
        <w:rPr>
          <w:sz w:val="36"/>
          <w:szCs w:val="36"/>
        </w:rPr>
        <w:t>HSN</w:t>
      </w:r>
      <w:r w:rsidR="00094A7D">
        <w:rPr>
          <w:sz w:val="36"/>
          <w:szCs w:val="36"/>
        </w:rPr>
        <w:t>2</w:t>
      </w:r>
      <w:r>
        <w:rPr>
          <w:sz w:val="36"/>
          <w:szCs w:val="36"/>
        </w:rPr>
        <w:t xml:space="preserve"> HD MP4 ASI Out</w:t>
      </w:r>
    </w:p>
    <w:p w:rsidR="005A4F4B" w:rsidP="005A4F4B" w:rsidRDefault="005A4F4B" w14:paraId="09EC70CA" w14:textId="77777777">
      <w:pPr>
        <w:rPr>
          <w:sz w:val="36"/>
          <w:szCs w:val="36"/>
        </w:rPr>
      </w:pPr>
    </w:p>
    <w:p w:rsidRPr="00C34A6B" w:rsidR="005A4F4B" w:rsidP="005A4F4B" w:rsidRDefault="00C34A6B" w14:paraId="42F3BCD8" w14:textId="480D937D">
      <w:pPr>
        <w:rPr>
          <w:sz w:val="24"/>
          <w:szCs w:val="24"/>
        </w:rPr>
      </w:pPr>
      <w:r w:rsidRPr="00C34A6B">
        <w:rPr>
          <w:b/>
          <w:bCs/>
          <w:sz w:val="24"/>
          <w:szCs w:val="24"/>
        </w:rPr>
        <w:t>Task-</w:t>
      </w:r>
      <w:r>
        <w:rPr>
          <w:sz w:val="24"/>
          <w:szCs w:val="24"/>
        </w:rPr>
        <w:t xml:space="preserve"> Configuring Synamedia MEG IRDs</w:t>
      </w:r>
    </w:p>
    <w:p w:rsidRPr="00C34A6B" w:rsidR="00C34A6B" w:rsidP="005A4F4B" w:rsidRDefault="00C34A6B" w14:paraId="2B389DF2" w14:textId="5DBFD353">
      <w:pPr>
        <w:rPr>
          <w:sz w:val="24"/>
          <w:szCs w:val="24"/>
        </w:rPr>
      </w:pPr>
      <w:r w:rsidRPr="00C34A6B">
        <w:rPr>
          <w:b/>
          <w:bCs/>
          <w:sz w:val="24"/>
          <w:szCs w:val="24"/>
        </w:rPr>
        <w:t>Condition-</w:t>
      </w:r>
      <w:r>
        <w:rPr>
          <w:sz w:val="24"/>
          <w:szCs w:val="24"/>
        </w:rPr>
        <w:t xml:space="preserve"> </w:t>
      </w:r>
      <w:r w:rsidR="00C10C66">
        <w:rPr>
          <w:sz w:val="24"/>
          <w:szCs w:val="24"/>
        </w:rPr>
        <w:t>Service Routing</w:t>
      </w:r>
      <w:r w:rsidR="006D13C9">
        <w:rPr>
          <w:sz w:val="24"/>
          <w:szCs w:val="24"/>
        </w:rPr>
        <w:t xml:space="preserve"> HSN</w:t>
      </w:r>
      <w:r w:rsidR="00094A7D">
        <w:rPr>
          <w:sz w:val="24"/>
          <w:szCs w:val="24"/>
        </w:rPr>
        <w:t>2</w:t>
      </w:r>
      <w:r>
        <w:rPr>
          <w:sz w:val="24"/>
          <w:szCs w:val="24"/>
        </w:rPr>
        <w:t xml:space="preserve"> HD MP4 </w:t>
      </w:r>
      <w:r w:rsidR="00CC0AD5">
        <w:rPr>
          <w:sz w:val="24"/>
          <w:szCs w:val="24"/>
        </w:rPr>
        <w:t xml:space="preserve">- </w:t>
      </w:r>
      <w:r w:rsidR="006D13C9">
        <w:rPr>
          <w:sz w:val="24"/>
          <w:szCs w:val="24"/>
        </w:rPr>
        <w:t>ASI OUT</w:t>
      </w:r>
    </w:p>
    <w:p w:rsidR="00C34A6B" w:rsidP="005A4F4B" w:rsidRDefault="00C34A6B" w14:paraId="1AF3FB45" w14:textId="146F74F7">
      <w:pPr>
        <w:rPr>
          <w:sz w:val="24"/>
          <w:szCs w:val="24"/>
        </w:rPr>
      </w:pPr>
      <w:r w:rsidRPr="00C34A6B">
        <w:rPr>
          <w:b/>
          <w:bCs/>
          <w:sz w:val="24"/>
          <w:szCs w:val="24"/>
        </w:rPr>
        <w:t>Standard-</w:t>
      </w:r>
      <w:r>
        <w:rPr>
          <w:sz w:val="24"/>
          <w:szCs w:val="24"/>
        </w:rPr>
        <w:t xml:space="preserve"> How to configure a Synamedia </w:t>
      </w:r>
      <w:r w:rsidR="00CC0AD5">
        <w:rPr>
          <w:sz w:val="24"/>
          <w:szCs w:val="24"/>
        </w:rPr>
        <w:t xml:space="preserve">MEG </w:t>
      </w:r>
      <w:r>
        <w:rPr>
          <w:sz w:val="24"/>
          <w:szCs w:val="24"/>
        </w:rPr>
        <w:t xml:space="preserve">IRD for </w:t>
      </w:r>
      <w:r w:rsidR="00C10C66">
        <w:rPr>
          <w:sz w:val="24"/>
          <w:szCs w:val="24"/>
        </w:rPr>
        <w:t>Service Routing</w:t>
      </w:r>
    </w:p>
    <w:p w:rsidR="00C34A6B" w:rsidP="005A4F4B" w:rsidRDefault="00C34A6B" w14:paraId="356BD144" w14:textId="4975AD09">
      <w:pPr>
        <w:rPr>
          <w:b/>
          <w:bCs/>
          <w:sz w:val="24"/>
          <w:szCs w:val="24"/>
        </w:rPr>
      </w:pPr>
      <w:r w:rsidRPr="00C34A6B">
        <w:rPr>
          <w:b/>
          <w:bCs/>
          <w:sz w:val="24"/>
          <w:szCs w:val="24"/>
        </w:rPr>
        <w:t>Action Items:</w:t>
      </w:r>
      <w:r w:rsidR="00510939">
        <w:rPr>
          <w:b/>
          <w:bCs/>
          <w:sz w:val="24"/>
          <w:szCs w:val="24"/>
        </w:rPr>
        <w:t xml:space="preserve"> </w:t>
      </w:r>
    </w:p>
    <w:p w:rsidRPr="00C34A6B" w:rsidR="00C34A6B" w:rsidP="00C34A6B" w:rsidRDefault="00094A7D" w14:paraId="7B8310A7" w14:textId="3386AA87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sz w:val="24"/>
          <w:szCs w:val="24"/>
        </w:rPr>
        <w:t>Service Routing</w:t>
      </w:r>
      <w:r w:rsidR="00C34A6B">
        <w:rPr>
          <w:sz w:val="24"/>
          <w:szCs w:val="24"/>
        </w:rPr>
        <w:t xml:space="preserve"> HD MP4</w:t>
      </w:r>
    </w:p>
    <w:p w:rsidRPr="00C34A6B" w:rsidR="00C34A6B" w:rsidP="00C34A6B" w:rsidRDefault="00C34A6B" w14:paraId="19B61EF0" w14:textId="4B2856BE">
      <w:pPr>
        <w:pStyle w:val="ListParagraph"/>
        <w:numPr>
          <w:ilvl w:val="1"/>
          <w:numId w:val="1"/>
        </w:numPr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Begin by </w:t>
      </w:r>
      <w:r w:rsidR="007B2DD4">
        <w:rPr>
          <w:b/>
          <w:bCs/>
          <w:sz w:val="24"/>
          <w:szCs w:val="24"/>
        </w:rPr>
        <w:t>B</w:t>
      </w:r>
      <w:r w:rsidRPr="00C34A6B">
        <w:rPr>
          <w:b/>
          <w:bCs/>
          <w:sz w:val="24"/>
          <w:szCs w:val="24"/>
        </w:rPr>
        <w:t xml:space="preserve">rowsing to </w:t>
      </w:r>
      <w:r w:rsidR="00015819">
        <w:rPr>
          <w:b/>
          <w:bCs/>
          <w:sz w:val="24"/>
          <w:szCs w:val="24"/>
        </w:rPr>
        <w:t>IP</w:t>
      </w:r>
      <w:r>
        <w:rPr>
          <w:sz w:val="24"/>
          <w:szCs w:val="24"/>
        </w:rPr>
        <w:t xml:space="preserve"> of MEG IRD</w:t>
      </w:r>
      <w:r w:rsidR="00CC0AD5">
        <w:rPr>
          <w:sz w:val="24"/>
          <w:szCs w:val="24"/>
        </w:rPr>
        <w:t xml:space="preserve"> </w:t>
      </w:r>
      <w:r w:rsidRPr="00CC0AD5" w:rsidR="00CC0AD5">
        <w:t>(Default ip - 192.168.2.20)</w:t>
      </w:r>
    </w:p>
    <w:p w:rsidRPr="004A5F5F" w:rsidR="00C34A6B" w:rsidP="4D69435E" w:rsidRDefault="00C34A6B" w14:paraId="3CB7DC20" w14:textId="15F2A167">
      <w:pPr>
        <w:pStyle w:val="ListParagraph"/>
        <w:numPr>
          <w:ilvl w:val="2"/>
          <w:numId w:val="1"/>
        </w:numPr>
        <w:rPr>
          <w:noProof w:val="0"/>
          <w:lang w:val="en-US"/>
        </w:rPr>
      </w:pPr>
      <w:r w:rsidRPr="00C34A6B" w:rsidR="00C34A6B">
        <w:rPr>
          <w:b w:val="1"/>
          <w:bCs w:val="1"/>
          <w:sz w:val="24"/>
          <w:szCs w:val="24"/>
        </w:rPr>
        <w:t>Enter UN &amp;</w:t>
      </w:r>
      <w:r w:rsidRPr="00966AAD" w:rsidR="00C34A6B">
        <w:rPr>
          <w:b w:val="1"/>
          <w:bCs w:val="1"/>
          <w:sz w:val="24"/>
          <w:szCs w:val="24"/>
        </w:rPr>
        <w:t xml:space="preserve"> PW</w:t>
      </w:r>
      <w:r w:rsidRPr="00966AAD" w:rsidR="00966AAD">
        <w:rPr>
          <w:sz w:val="24"/>
          <w:szCs w:val="24"/>
        </w:rPr>
        <w:t xml:space="preserve"> </w:t>
      </w:r>
      <w:r w:rsidRPr="4D69435E" w:rsidR="00966AAD">
        <w:rPr>
          <w:i w:val="1"/>
          <w:iCs w:val="1"/>
          <w:sz w:val="18"/>
          <w:szCs w:val="18"/>
        </w:rPr>
        <w:t>(see figure 1)</w:t>
      </w:r>
      <w:r w:rsidRPr="4D69435E" w:rsidR="00CC0AD5">
        <w:rPr>
          <w:i w:val="1"/>
          <w:iCs w:val="1"/>
          <w:sz w:val="18"/>
          <w:szCs w:val="18"/>
        </w:rPr>
        <w:t xml:space="preserve"> </w:t>
      </w:r>
      <w:r w:rsidRPr="4D69435E" w:rsidR="2B8A363A">
        <w:rPr>
          <w:rFonts w:ascii="Aptos" w:hAnsi="Aptos" w:eastAsia="Aptos" w:cs="Aptos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(UN:</w:t>
      </w:r>
      <w:r w:rsidRPr="4D69435E" w:rsidR="2B8A363A">
        <w:rPr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Admin</w:t>
      </w:r>
      <w:r w:rsidRPr="4D69435E" w:rsidR="2B8A363A">
        <w:rPr>
          <w:rFonts w:ascii="Aptos" w:hAnsi="Aptos" w:eastAsia="Aptos" w:cs="Aptos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n-US"/>
        </w:rPr>
        <w:t xml:space="preserve"> ; </w:t>
      </w:r>
      <w:r w:rsidRPr="4D69435E" w:rsidR="2B8A363A">
        <w:rPr>
          <w:rFonts w:ascii="Aptos" w:hAnsi="Aptos" w:eastAsia="Aptos" w:cs="Aptos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PW: Password)</w:t>
      </w:r>
    </w:p>
    <w:p w:rsidRPr="004A5F5F" w:rsidR="004A5F5F" w:rsidP="004A5F5F" w:rsidRDefault="004A5F5F" w14:paraId="78A85BF6" w14:textId="77777777">
      <w:pPr>
        <w:rPr>
          <w:i/>
          <w:iCs/>
          <w:sz w:val="18"/>
          <w:szCs w:val="18"/>
        </w:rPr>
      </w:pPr>
      <w:r w:rsidRPr="004A5F5F">
        <w:rPr>
          <w:i/>
          <w:iCs/>
          <w:sz w:val="18"/>
          <w:szCs w:val="18"/>
        </w:rPr>
        <w:t>Figure 1 - Login</w:t>
      </w:r>
    </w:p>
    <w:p w:rsidRPr="004A5F5F" w:rsidR="004A5F5F" w:rsidP="004A5F5F" w:rsidRDefault="004A5F5F" w14:paraId="2DD2A1E1" w14:textId="72109C46">
      <w:pPr>
        <w:keepNext/>
      </w:pPr>
      <w:r>
        <w:rPr>
          <w:noProof/>
          <w:sz w:val="24"/>
          <w:szCs w:val="24"/>
        </w:rPr>
        <w:drawing>
          <wp:inline distT="0" distB="0" distL="0" distR="0" wp14:anchorId="4FC2AAE8" wp14:editId="7A235E2B">
            <wp:extent cx="2028825" cy="1525149"/>
            <wp:effectExtent l="0" t="0" r="0" b="0"/>
            <wp:docPr id="1199353648" name="Picture 1" descr="A screenshot of a login scre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9353648" name="Picture 1" descr="A screenshot of a login screen&#10;&#10;Description automatically generated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7361" cy="15315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:rsidRPr="004A5F5F" w:rsidR="00C34A6B" w:rsidP="00C34A6B" w:rsidRDefault="00C34A6B" w14:paraId="41C80103" w14:textId="0A1514F5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Click on </w:t>
      </w:r>
      <w:r w:rsidR="007B2DD4">
        <w:rPr>
          <w:b/>
          <w:bCs/>
          <w:sz w:val="24"/>
          <w:szCs w:val="24"/>
        </w:rPr>
        <w:t>A</w:t>
      </w:r>
      <w:r w:rsidRPr="00C34A6B">
        <w:rPr>
          <w:b/>
          <w:bCs/>
          <w:sz w:val="24"/>
          <w:szCs w:val="24"/>
        </w:rPr>
        <w:t xml:space="preserve">dd </w:t>
      </w:r>
      <w:r w:rsidR="007B2DD4">
        <w:rPr>
          <w:b/>
          <w:bCs/>
          <w:sz w:val="24"/>
          <w:szCs w:val="24"/>
        </w:rPr>
        <w:t>N</w:t>
      </w:r>
      <w:r w:rsidRPr="00C34A6B">
        <w:rPr>
          <w:b/>
          <w:bCs/>
          <w:sz w:val="24"/>
          <w:szCs w:val="24"/>
        </w:rPr>
        <w:t xml:space="preserve">ew </w:t>
      </w:r>
      <w:r w:rsidR="007B2DD4">
        <w:rPr>
          <w:b/>
          <w:bCs/>
          <w:sz w:val="24"/>
          <w:szCs w:val="24"/>
        </w:rPr>
        <w:t>C</w:t>
      </w:r>
      <w:r w:rsidRPr="00C34A6B">
        <w:rPr>
          <w:b/>
          <w:bCs/>
          <w:sz w:val="24"/>
          <w:szCs w:val="24"/>
        </w:rPr>
        <w:t>hannel</w:t>
      </w:r>
      <w:r w:rsidR="00966AAD">
        <w:rPr>
          <w:b/>
          <w:bCs/>
          <w:sz w:val="24"/>
          <w:szCs w:val="24"/>
        </w:rPr>
        <w:t xml:space="preserve"> </w:t>
      </w:r>
      <w:r w:rsidRPr="00890F9D" w:rsidR="00966AAD">
        <w:rPr>
          <w:i/>
          <w:iCs/>
          <w:sz w:val="18"/>
          <w:szCs w:val="18"/>
        </w:rPr>
        <w:t>(see figure 2)</w:t>
      </w:r>
    </w:p>
    <w:p w:rsidRPr="00C91A2F" w:rsidR="004A5F5F" w:rsidP="004A5F5F" w:rsidRDefault="004A5F5F" w14:paraId="7ECB3AA7" w14:textId="77777777">
      <w:pPr>
        <w:pStyle w:val="Caption"/>
        <w:rPr>
          <w:color w:val="auto"/>
          <w:sz w:val="24"/>
          <w:szCs w:val="24"/>
        </w:rPr>
      </w:pPr>
      <w:r w:rsidRPr="00C91A2F">
        <w:rPr>
          <w:color w:val="auto"/>
        </w:rPr>
        <w:t>Figure 2 – Add Channel</w:t>
      </w:r>
    </w:p>
    <w:p w:rsidRPr="004A5F5F" w:rsidR="004A5F5F" w:rsidP="004A5F5F" w:rsidRDefault="004A5F5F" w14:paraId="2571FD9A" w14:textId="0451160D">
      <w:pPr>
        <w:keepNext/>
      </w:pPr>
      <w:r>
        <w:rPr>
          <w:noProof/>
        </w:rPr>
        <w:drawing>
          <wp:inline distT="0" distB="0" distL="0" distR="0" wp14:anchorId="7C83DAE4" wp14:editId="697150F7">
            <wp:extent cx="5943600" cy="703580"/>
            <wp:effectExtent l="0" t="0" r="0" b="1270"/>
            <wp:docPr id="64960232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9602321" name="Picture 64960232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03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C34A6B" w:rsidR="00C34A6B" w:rsidP="00C34A6B" w:rsidRDefault="00C34A6B" w14:paraId="1A7BB875" w14:textId="4DC3564E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C34A6B">
        <w:rPr>
          <w:sz w:val="24"/>
          <w:szCs w:val="24"/>
        </w:rPr>
        <w:t>Choose which option you would like to do</w:t>
      </w:r>
    </w:p>
    <w:p w:rsidRPr="004A5F5F" w:rsidR="00C34A6B" w:rsidP="00C34A6B" w:rsidRDefault="00C34A6B" w14:paraId="082AC2F1" w14:textId="00588306">
      <w:pPr>
        <w:pStyle w:val="ListParagraph"/>
        <w:numPr>
          <w:ilvl w:val="2"/>
          <w:numId w:val="1"/>
        </w:numPr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Select </w:t>
      </w:r>
      <w:r w:rsidR="00C10C66">
        <w:rPr>
          <w:b/>
          <w:bCs/>
          <w:sz w:val="24"/>
          <w:szCs w:val="24"/>
        </w:rPr>
        <w:t>Service Routing</w:t>
      </w:r>
      <w:r>
        <w:rPr>
          <w:sz w:val="24"/>
          <w:szCs w:val="24"/>
        </w:rPr>
        <w:t xml:space="preserve"> for ASI setup</w:t>
      </w:r>
      <w:r w:rsidR="00966AAD">
        <w:rPr>
          <w:sz w:val="24"/>
          <w:szCs w:val="24"/>
        </w:rPr>
        <w:t xml:space="preserve"> </w:t>
      </w:r>
      <w:r w:rsidRPr="00890F9D" w:rsidR="00966AAD">
        <w:rPr>
          <w:i/>
          <w:iCs/>
          <w:sz w:val="18"/>
          <w:szCs w:val="18"/>
        </w:rPr>
        <w:t>(see figure 3)</w:t>
      </w:r>
    </w:p>
    <w:p w:rsidR="004A5F5F" w:rsidP="004A5F5F" w:rsidRDefault="004A5F5F" w14:paraId="28809EDB" w14:textId="77777777">
      <w:pPr>
        <w:rPr>
          <w:i/>
          <w:iCs/>
          <w:sz w:val="18"/>
          <w:szCs w:val="18"/>
        </w:rPr>
      </w:pPr>
    </w:p>
    <w:p w:rsidR="004A5F5F" w:rsidP="004A5F5F" w:rsidRDefault="004A5F5F" w14:paraId="6275AD3B" w14:textId="77777777">
      <w:pPr>
        <w:rPr>
          <w:i/>
          <w:iCs/>
          <w:sz w:val="18"/>
          <w:szCs w:val="18"/>
        </w:rPr>
      </w:pPr>
    </w:p>
    <w:p w:rsidR="004A5F5F" w:rsidP="004A5F5F" w:rsidRDefault="004A5F5F" w14:paraId="6D2B67CA" w14:textId="77777777">
      <w:pPr>
        <w:rPr>
          <w:i/>
          <w:iCs/>
          <w:sz w:val="18"/>
          <w:szCs w:val="18"/>
        </w:rPr>
      </w:pPr>
    </w:p>
    <w:p w:rsidR="004A5F5F" w:rsidP="004A5F5F" w:rsidRDefault="004A5F5F" w14:paraId="7CEE2DA3" w14:textId="77777777">
      <w:pPr>
        <w:rPr>
          <w:i/>
          <w:iCs/>
          <w:sz w:val="18"/>
          <w:szCs w:val="18"/>
        </w:rPr>
      </w:pPr>
    </w:p>
    <w:p w:rsidR="004A5F5F" w:rsidP="004A5F5F" w:rsidRDefault="004A5F5F" w14:paraId="084B9AF8" w14:textId="77777777">
      <w:pPr>
        <w:rPr>
          <w:i/>
          <w:iCs/>
          <w:sz w:val="18"/>
          <w:szCs w:val="18"/>
        </w:rPr>
      </w:pPr>
    </w:p>
    <w:p w:rsidRPr="004A5F5F" w:rsidR="004A5F5F" w:rsidP="004A5F5F" w:rsidRDefault="004A5F5F" w14:paraId="1FD0A67E" w14:textId="5859CE49">
      <w:pPr>
        <w:rPr>
          <w:i/>
          <w:iCs/>
          <w:sz w:val="18"/>
          <w:szCs w:val="18"/>
        </w:rPr>
      </w:pPr>
      <w:r w:rsidRPr="004A5F5F">
        <w:rPr>
          <w:i/>
          <w:iCs/>
          <w:sz w:val="18"/>
          <w:szCs w:val="18"/>
        </w:rPr>
        <w:lastRenderedPageBreak/>
        <w:t>Figure 3 – Service Routing</w:t>
      </w:r>
    </w:p>
    <w:p w:rsidRPr="004A5F5F" w:rsidR="004A5F5F" w:rsidP="004A5F5F" w:rsidRDefault="004A5F5F" w14:paraId="474F0610" w14:textId="5784C467">
      <w:pPr>
        <w:keepNext/>
      </w:pPr>
      <w:r>
        <w:rPr>
          <w:noProof/>
        </w:rPr>
        <w:drawing>
          <wp:inline distT="0" distB="0" distL="0" distR="0" wp14:anchorId="075565AC" wp14:editId="722A31ED">
            <wp:extent cx="3886200" cy="1762125"/>
            <wp:effectExtent l="0" t="0" r="0" b="9525"/>
            <wp:docPr id="1140269396" name="Picture 4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0269396" name="Picture 4" descr="A screenshot of a computer&#10;&#10;Description automatically generated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06876" cy="17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C34A6B" w:rsidR="00C34A6B" w:rsidP="00C34A6B" w:rsidRDefault="00C10C66" w14:paraId="6032A392" w14:textId="234CAECD">
      <w:pPr>
        <w:pStyle w:val="ListParagraph"/>
        <w:numPr>
          <w:ilvl w:val="1"/>
          <w:numId w:val="1"/>
        </w:numPr>
        <w:rPr>
          <w:b/>
          <w:bCs/>
          <w:sz w:val="24"/>
          <w:szCs w:val="24"/>
        </w:rPr>
      </w:pPr>
      <w:r>
        <w:rPr>
          <w:sz w:val="24"/>
          <w:szCs w:val="24"/>
        </w:rPr>
        <w:t>Service Routing</w:t>
      </w:r>
      <w:r w:rsidR="00C34A6B">
        <w:rPr>
          <w:sz w:val="24"/>
          <w:szCs w:val="24"/>
        </w:rPr>
        <w:t xml:space="preserve"> – ASI</w:t>
      </w:r>
      <w:r w:rsidR="00890F9D">
        <w:rPr>
          <w:sz w:val="24"/>
          <w:szCs w:val="24"/>
        </w:rPr>
        <w:t xml:space="preserve"> </w:t>
      </w:r>
    </w:p>
    <w:p w:rsidR="008D3C1E" w:rsidP="00C34A6B" w:rsidRDefault="00C34A6B" w14:paraId="1981304B" w14:textId="77777777">
      <w:pPr>
        <w:pStyle w:val="ListParagraph"/>
        <w:numPr>
          <w:ilvl w:val="2"/>
          <w:numId w:val="1"/>
        </w:numPr>
        <w:rPr>
          <w:b/>
          <w:bCs/>
          <w:sz w:val="24"/>
          <w:szCs w:val="24"/>
        </w:rPr>
      </w:pPr>
      <w:r w:rsidRPr="00C34A6B">
        <w:rPr>
          <w:sz w:val="24"/>
          <w:szCs w:val="24"/>
        </w:rPr>
        <w:t xml:space="preserve">Select </w:t>
      </w:r>
      <w:r>
        <w:rPr>
          <w:b/>
          <w:bCs/>
          <w:sz w:val="24"/>
          <w:szCs w:val="24"/>
        </w:rPr>
        <w:t>Use Existing Input</w:t>
      </w:r>
    </w:p>
    <w:p w:rsidR="00C34A6B" w:rsidP="00C34A6B" w:rsidRDefault="008D3C1E" w14:paraId="29AF51D9" w14:textId="134676E6">
      <w:pPr>
        <w:pStyle w:val="ListParagraph"/>
        <w:numPr>
          <w:ilvl w:val="2"/>
          <w:numId w:val="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Input Selection - DVB-S2:DVBS2 1 (4.08GHz)</w:t>
      </w:r>
    </w:p>
    <w:p w:rsidRPr="004A5F5F" w:rsidR="00C34A6B" w:rsidP="007B2DD4" w:rsidRDefault="00C34A6B" w14:paraId="043B88E6" w14:textId="12E828EA">
      <w:pPr>
        <w:pStyle w:val="ListParagraph"/>
        <w:numPr>
          <w:ilvl w:val="2"/>
          <w:numId w:val="1"/>
        </w:numPr>
        <w:rPr>
          <w:sz w:val="24"/>
          <w:szCs w:val="24"/>
        </w:rPr>
      </w:pPr>
      <w:r w:rsidRPr="00C34A6B">
        <w:rPr>
          <w:sz w:val="24"/>
          <w:szCs w:val="24"/>
        </w:rPr>
        <w:t xml:space="preserve">Select which </w:t>
      </w:r>
      <w:r w:rsidRPr="00C34A6B">
        <w:rPr>
          <w:b/>
          <w:bCs/>
          <w:sz w:val="24"/>
          <w:szCs w:val="24"/>
        </w:rPr>
        <w:t xml:space="preserve">Service </w:t>
      </w:r>
      <w:r w:rsidR="006C5778">
        <w:rPr>
          <w:b/>
          <w:bCs/>
          <w:sz w:val="24"/>
          <w:szCs w:val="24"/>
        </w:rPr>
        <w:t xml:space="preserve">ID </w:t>
      </w:r>
      <w:r w:rsidRPr="00C34A6B">
        <w:rPr>
          <w:sz w:val="24"/>
          <w:szCs w:val="24"/>
        </w:rPr>
        <w:t xml:space="preserve">you would like to </w:t>
      </w:r>
      <w:r w:rsidR="000D1809">
        <w:rPr>
          <w:sz w:val="24"/>
          <w:szCs w:val="24"/>
        </w:rPr>
        <w:t>Route</w:t>
      </w:r>
      <w:r w:rsidRPr="00C34A6B">
        <w:rPr>
          <w:sz w:val="24"/>
          <w:szCs w:val="24"/>
        </w:rPr>
        <w:t xml:space="preserve"> by choosing the service in the </w:t>
      </w:r>
      <w:r w:rsidR="007B2DD4">
        <w:rPr>
          <w:b/>
          <w:bCs/>
          <w:sz w:val="24"/>
          <w:szCs w:val="24"/>
        </w:rPr>
        <w:t>D</w:t>
      </w:r>
      <w:r w:rsidRPr="00C34A6B">
        <w:rPr>
          <w:b/>
          <w:bCs/>
          <w:sz w:val="24"/>
          <w:szCs w:val="24"/>
        </w:rPr>
        <w:t xml:space="preserve">ropdown </w:t>
      </w:r>
      <w:r w:rsidR="007B2DD4">
        <w:rPr>
          <w:b/>
          <w:bCs/>
          <w:sz w:val="24"/>
          <w:szCs w:val="24"/>
        </w:rPr>
        <w:t>M</w:t>
      </w:r>
      <w:r w:rsidRPr="00C34A6B">
        <w:rPr>
          <w:b/>
          <w:bCs/>
          <w:sz w:val="24"/>
          <w:szCs w:val="24"/>
        </w:rPr>
        <w:t>enu</w:t>
      </w:r>
      <w:r w:rsidR="006D13C9">
        <w:rPr>
          <w:b/>
          <w:bCs/>
          <w:sz w:val="24"/>
          <w:szCs w:val="24"/>
        </w:rPr>
        <w:t xml:space="preserve"> </w:t>
      </w:r>
      <w:r w:rsidR="006C5778">
        <w:rPr>
          <w:b/>
          <w:bCs/>
          <w:sz w:val="24"/>
          <w:szCs w:val="24"/>
        </w:rPr>
        <w:t>- (</w:t>
      </w:r>
      <w:r w:rsidR="006D13C9">
        <w:rPr>
          <w:b/>
          <w:bCs/>
          <w:sz w:val="24"/>
          <w:szCs w:val="24"/>
        </w:rPr>
        <w:t>2</w:t>
      </w:r>
      <w:r w:rsidR="00094A7D">
        <w:rPr>
          <w:b/>
          <w:bCs/>
          <w:sz w:val="24"/>
          <w:szCs w:val="24"/>
        </w:rPr>
        <w:t>3</w:t>
      </w:r>
      <w:r w:rsidR="006C5778">
        <w:rPr>
          <w:b/>
          <w:bCs/>
          <w:sz w:val="24"/>
          <w:szCs w:val="24"/>
        </w:rPr>
        <w:t>)</w:t>
      </w:r>
      <w:r w:rsidR="006D13C9">
        <w:rPr>
          <w:b/>
          <w:bCs/>
          <w:sz w:val="24"/>
          <w:szCs w:val="24"/>
        </w:rPr>
        <w:t xml:space="preserve"> for HSN</w:t>
      </w:r>
      <w:r w:rsidR="00094A7D">
        <w:rPr>
          <w:b/>
          <w:bCs/>
          <w:sz w:val="24"/>
          <w:szCs w:val="24"/>
        </w:rPr>
        <w:t>2</w:t>
      </w:r>
      <w:r w:rsidR="006D13C9">
        <w:rPr>
          <w:b/>
          <w:bCs/>
          <w:sz w:val="24"/>
          <w:szCs w:val="24"/>
        </w:rPr>
        <w:t xml:space="preserve"> HD</w:t>
      </w:r>
      <w:r w:rsidR="004A5F5F">
        <w:rPr>
          <w:b/>
          <w:bCs/>
          <w:sz w:val="24"/>
          <w:szCs w:val="24"/>
        </w:rPr>
        <w:t xml:space="preserve"> </w:t>
      </w:r>
      <w:r w:rsidRPr="00890F9D" w:rsidR="004A5F5F">
        <w:rPr>
          <w:i/>
          <w:iCs/>
          <w:sz w:val="18"/>
          <w:szCs w:val="18"/>
        </w:rPr>
        <w:t>(see figure 4)</w:t>
      </w:r>
    </w:p>
    <w:p w:rsidRPr="00C91A2F" w:rsidR="004A5F5F" w:rsidP="004A5F5F" w:rsidRDefault="004A5F5F" w14:paraId="634FF04D" w14:textId="77777777">
      <w:pPr>
        <w:pStyle w:val="Caption"/>
        <w:rPr>
          <w:color w:val="auto"/>
        </w:rPr>
      </w:pPr>
      <w:r>
        <w:rPr>
          <w:color w:val="auto"/>
        </w:rPr>
        <w:t>F</w:t>
      </w:r>
      <w:r w:rsidRPr="00C91A2F">
        <w:rPr>
          <w:color w:val="auto"/>
        </w:rPr>
        <w:t xml:space="preserve">igure 4 – </w:t>
      </w:r>
      <w:r>
        <w:rPr>
          <w:color w:val="auto"/>
        </w:rPr>
        <w:t>C</w:t>
      </w:r>
      <w:r w:rsidRPr="00C91A2F">
        <w:rPr>
          <w:color w:val="auto"/>
        </w:rPr>
        <w:t xml:space="preserve">onfigure Service Routing </w:t>
      </w:r>
      <w:r>
        <w:rPr>
          <w:color w:val="auto"/>
        </w:rPr>
        <w:t>O</w:t>
      </w:r>
      <w:r w:rsidRPr="00C91A2F">
        <w:rPr>
          <w:color w:val="auto"/>
        </w:rPr>
        <w:t>ptions</w:t>
      </w:r>
    </w:p>
    <w:p w:rsidRPr="004A5F5F" w:rsidR="004A5F5F" w:rsidP="004A5F5F" w:rsidRDefault="004A5F5F" w14:paraId="2C38167E" w14:textId="5F3D503D">
      <w:pPr>
        <w:rPr>
          <w:i/>
          <w:iCs/>
          <w:sz w:val="18"/>
          <w:szCs w:val="18"/>
        </w:rPr>
      </w:pPr>
      <w:r>
        <w:rPr>
          <w:noProof/>
        </w:rPr>
        <w:drawing>
          <wp:inline distT="0" distB="0" distL="0" distR="0" wp14:anchorId="2308DD91" wp14:editId="48B88455">
            <wp:extent cx="5943600" cy="1455420"/>
            <wp:effectExtent l="0" t="0" r="0" b="0"/>
            <wp:docPr id="1820150542" name="Picture 4" descr="A screenshot of a servi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0150542" name="Picture 4" descr="A screenshot of a service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455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7B2DD4" w:rsidR="006C5778" w:rsidP="006C5778" w:rsidRDefault="006C5778" w14:paraId="6D47B6E5" w14:textId="0C96A7F8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t>Descrambling - Disabled</w:t>
      </w:r>
    </w:p>
    <w:p w:rsidR="009A344A" w:rsidP="009A344A" w:rsidRDefault="009A344A" w14:paraId="46CD88DD" w14:textId="6A7F7C46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Click on </w:t>
      </w:r>
      <w:r w:rsidRPr="009A344A">
        <w:rPr>
          <w:b/>
          <w:bCs/>
          <w:sz w:val="24"/>
          <w:szCs w:val="24"/>
        </w:rPr>
        <w:t>Output</w:t>
      </w:r>
      <w:r>
        <w:rPr>
          <w:sz w:val="24"/>
          <w:szCs w:val="24"/>
        </w:rPr>
        <w:t xml:space="preserve"> next</w:t>
      </w:r>
    </w:p>
    <w:p w:rsidR="009A344A" w:rsidP="009A344A" w:rsidRDefault="009A344A" w14:paraId="2EF42821" w14:textId="097D3FE6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Select </w:t>
      </w:r>
      <w:r w:rsidRPr="00546733">
        <w:rPr>
          <w:b/>
          <w:bCs/>
          <w:sz w:val="24"/>
          <w:szCs w:val="24"/>
        </w:rPr>
        <w:t>Type</w:t>
      </w:r>
      <w:r w:rsidR="00CB7C99">
        <w:rPr>
          <w:b/>
          <w:bCs/>
          <w:sz w:val="24"/>
          <w:szCs w:val="24"/>
        </w:rPr>
        <w:t xml:space="preserve"> </w:t>
      </w:r>
    </w:p>
    <w:p w:rsidR="009A344A" w:rsidP="00546733" w:rsidRDefault="00546733" w14:paraId="09C49B96" w14:textId="5009F687">
      <w:pPr>
        <w:pStyle w:val="ListParagraph"/>
        <w:numPr>
          <w:ilvl w:val="2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Select </w:t>
      </w:r>
      <w:r w:rsidRPr="00546733">
        <w:rPr>
          <w:b/>
          <w:bCs/>
          <w:sz w:val="24"/>
          <w:szCs w:val="24"/>
        </w:rPr>
        <w:t>ASI</w:t>
      </w:r>
    </w:p>
    <w:p w:rsidR="00546733" w:rsidP="00546733" w:rsidRDefault="00546733" w14:paraId="42AC0B5B" w14:textId="0F5FB936">
      <w:pPr>
        <w:pStyle w:val="ListParagraph"/>
        <w:numPr>
          <w:ilvl w:val="3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Select which </w:t>
      </w:r>
      <w:r w:rsidRPr="00546733">
        <w:rPr>
          <w:b/>
          <w:bCs/>
          <w:sz w:val="24"/>
          <w:szCs w:val="24"/>
        </w:rPr>
        <w:t>ASI port</w:t>
      </w:r>
      <w:r>
        <w:rPr>
          <w:sz w:val="24"/>
          <w:szCs w:val="24"/>
        </w:rPr>
        <w:t xml:space="preserve"> you would like to use</w:t>
      </w:r>
      <w:r w:rsidR="00EF4252">
        <w:rPr>
          <w:sz w:val="24"/>
          <w:szCs w:val="24"/>
        </w:rPr>
        <w:t xml:space="preserve"> (Asi1)</w:t>
      </w:r>
    </w:p>
    <w:p w:rsidRPr="00546733" w:rsidR="00EF4252" w:rsidP="00546733" w:rsidRDefault="00EF4252" w14:paraId="4BBFB2ED" w14:textId="4776D771">
      <w:pPr>
        <w:pStyle w:val="ListParagraph"/>
        <w:numPr>
          <w:ilvl w:val="3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Leave remaining fields as default values</w:t>
      </w:r>
    </w:p>
    <w:p w:rsidR="00BB1FCE" w:rsidP="00BB1FCE" w:rsidRDefault="00BB1FCE" w14:paraId="044F5A9C" w14:textId="215A92BD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Tick </w:t>
      </w:r>
      <w:r w:rsidRPr="00BB1FCE">
        <w:rPr>
          <w:b/>
          <w:bCs/>
          <w:sz w:val="24"/>
          <w:szCs w:val="24"/>
        </w:rPr>
        <w:t>Service ID</w:t>
      </w:r>
      <w:r>
        <w:rPr>
          <w:sz w:val="24"/>
          <w:szCs w:val="24"/>
        </w:rPr>
        <w:t xml:space="preserve"> box</w:t>
      </w:r>
    </w:p>
    <w:p w:rsidRPr="004A5F5F" w:rsidR="00BB1FCE" w:rsidP="004A5F5F" w:rsidRDefault="00BB1FCE" w14:paraId="0CA6F62C" w14:textId="2BF8A1A9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Enter </w:t>
      </w:r>
      <w:r w:rsidRPr="00BB1FCE">
        <w:rPr>
          <w:b/>
          <w:bCs/>
          <w:sz w:val="24"/>
          <w:szCs w:val="24"/>
        </w:rPr>
        <w:t>Service ID</w:t>
      </w:r>
      <w:r w:rsidR="00EF4252">
        <w:rPr>
          <w:b/>
          <w:bCs/>
          <w:sz w:val="24"/>
          <w:szCs w:val="24"/>
        </w:rPr>
        <w:t xml:space="preserve"> </w:t>
      </w:r>
      <w:r w:rsidR="004A5F5F">
        <w:rPr>
          <w:b/>
          <w:bCs/>
          <w:sz w:val="24"/>
          <w:szCs w:val="24"/>
        </w:rPr>
        <w:t>–</w:t>
      </w:r>
      <w:r w:rsidR="00EF4252">
        <w:rPr>
          <w:b/>
          <w:bCs/>
          <w:sz w:val="24"/>
          <w:szCs w:val="24"/>
        </w:rPr>
        <w:t xml:space="preserve"> 2</w:t>
      </w:r>
      <w:r w:rsidR="00094A7D">
        <w:rPr>
          <w:b/>
          <w:bCs/>
          <w:sz w:val="24"/>
          <w:szCs w:val="24"/>
        </w:rPr>
        <w:t>3</w:t>
      </w:r>
      <w:r w:rsidR="004A5F5F">
        <w:rPr>
          <w:b/>
          <w:bCs/>
          <w:sz w:val="24"/>
          <w:szCs w:val="24"/>
        </w:rPr>
        <w:t xml:space="preserve"> </w:t>
      </w:r>
      <w:r w:rsidRPr="00CB7C99" w:rsidR="004A5F5F">
        <w:rPr>
          <w:i/>
          <w:iCs/>
          <w:sz w:val="18"/>
          <w:szCs w:val="18"/>
        </w:rPr>
        <w:t xml:space="preserve">(see figure </w:t>
      </w:r>
      <w:r w:rsidR="004A5F5F">
        <w:rPr>
          <w:i/>
          <w:iCs/>
          <w:sz w:val="18"/>
          <w:szCs w:val="18"/>
        </w:rPr>
        <w:t>5</w:t>
      </w:r>
      <w:r w:rsidRPr="00CB7C99" w:rsidR="004A5F5F">
        <w:rPr>
          <w:i/>
          <w:iCs/>
          <w:sz w:val="18"/>
          <w:szCs w:val="18"/>
        </w:rPr>
        <w:t>)</w:t>
      </w:r>
    </w:p>
    <w:p w:rsidR="004A5F5F" w:rsidP="004A5F5F" w:rsidRDefault="004A5F5F" w14:paraId="54BBA83B" w14:textId="77777777">
      <w:pPr>
        <w:rPr>
          <w:sz w:val="24"/>
          <w:szCs w:val="24"/>
        </w:rPr>
      </w:pPr>
    </w:p>
    <w:p w:rsidR="004A5F5F" w:rsidP="004A5F5F" w:rsidRDefault="004A5F5F" w14:paraId="37AC1E34" w14:textId="77777777">
      <w:pPr>
        <w:rPr>
          <w:i/>
          <w:iCs/>
          <w:sz w:val="18"/>
          <w:szCs w:val="18"/>
        </w:rPr>
      </w:pPr>
    </w:p>
    <w:p w:rsidR="004A5F5F" w:rsidP="004A5F5F" w:rsidRDefault="004A5F5F" w14:paraId="29199E56" w14:textId="77777777">
      <w:pPr>
        <w:rPr>
          <w:i/>
          <w:iCs/>
          <w:sz w:val="18"/>
          <w:szCs w:val="18"/>
        </w:rPr>
      </w:pPr>
    </w:p>
    <w:p w:rsidR="004A5F5F" w:rsidP="004A5F5F" w:rsidRDefault="004A5F5F" w14:paraId="53550FAA" w14:textId="77777777">
      <w:pPr>
        <w:rPr>
          <w:i/>
          <w:iCs/>
          <w:sz w:val="18"/>
          <w:szCs w:val="18"/>
        </w:rPr>
      </w:pPr>
    </w:p>
    <w:p w:rsidR="004A5F5F" w:rsidP="004A5F5F" w:rsidRDefault="004A5F5F" w14:paraId="17487EB3" w14:textId="77777777">
      <w:pPr>
        <w:rPr>
          <w:i/>
          <w:iCs/>
          <w:sz w:val="18"/>
          <w:szCs w:val="18"/>
        </w:rPr>
      </w:pPr>
    </w:p>
    <w:p w:rsidRPr="00C10C66" w:rsidR="004A5F5F" w:rsidP="004A5F5F" w:rsidRDefault="004A5F5F" w14:paraId="09DFBD8A" w14:textId="0146E193">
      <w:pPr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lastRenderedPageBreak/>
        <w:t>Figure 5 – Configure Output</w:t>
      </w:r>
    </w:p>
    <w:p w:rsidRPr="004A5F5F" w:rsidR="004A5F5F" w:rsidP="004A5F5F" w:rsidRDefault="004A5F5F" w14:paraId="660799F6" w14:textId="533158A4">
      <w:pPr>
        <w:rPr>
          <w:i/>
          <w:iCs/>
          <w:sz w:val="18"/>
          <w:szCs w:val="18"/>
        </w:rPr>
      </w:pPr>
      <w:r>
        <w:rPr>
          <w:i/>
          <w:iCs/>
          <w:noProof/>
          <w:sz w:val="18"/>
          <w:szCs w:val="18"/>
        </w:rPr>
        <w:drawing>
          <wp:inline distT="0" distB="0" distL="0" distR="0" wp14:anchorId="5FE7086B" wp14:editId="4E30FF21">
            <wp:extent cx="5943600" cy="1730375"/>
            <wp:effectExtent l="0" t="0" r="0" b="3175"/>
            <wp:docPr id="1484056338" name="Picture 5" descr="A screenshot of a service ro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4056338" name="Picture 5" descr="A screenshot of a service router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730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4A5F5F" w:rsidR="004A5F5F" w:rsidP="004A5F5F" w:rsidRDefault="0090265C" w14:paraId="1C3A0636" w14:textId="57D93B19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Click on </w:t>
      </w:r>
      <w:r w:rsidRPr="0090265C">
        <w:rPr>
          <w:b/>
          <w:bCs/>
          <w:sz w:val="24"/>
          <w:szCs w:val="24"/>
        </w:rPr>
        <w:t>Create</w:t>
      </w:r>
      <w:r>
        <w:rPr>
          <w:sz w:val="24"/>
          <w:szCs w:val="24"/>
        </w:rPr>
        <w:t xml:space="preserve"> in upper right corner</w:t>
      </w:r>
      <w:r w:rsidR="00CB7C99">
        <w:rPr>
          <w:sz w:val="24"/>
          <w:szCs w:val="24"/>
        </w:rPr>
        <w:t xml:space="preserve"> </w:t>
      </w:r>
      <w:r w:rsidRPr="000D1809" w:rsidR="004A5F5F">
        <w:rPr>
          <w:sz w:val="18"/>
          <w:szCs w:val="18"/>
        </w:rPr>
        <w:t>(</w:t>
      </w:r>
      <w:r w:rsidRPr="000D1809" w:rsidR="004A5F5F">
        <w:rPr>
          <w:i/>
          <w:iCs/>
          <w:sz w:val="18"/>
          <w:szCs w:val="18"/>
        </w:rPr>
        <w:t>see figure 6)</w:t>
      </w:r>
    </w:p>
    <w:p w:rsidRPr="004A5F5F" w:rsidR="004A5F5F" w:rsidP="004A5F5F" w:rsidRDefault="004A5F5F" w14:paraId="217C07C1" w14:textId="50315B10">
      <w:pPr>
        <w:rPr>
          <w:i/>
          <w:iCs/>
          <w:sz w:val="18"/>
          <w:szCs w:val="18"/>
        </w:rPr>
      </w:pPr>
      <w:r w:rsidRPr="004A5F5F">
        <w:rPr>
          <w:i/>
          <w:iCs/>
          <w:sz w:val="18"/>
          <w:szCs w:val="18"/>
        </w:rPr>
        <w:t>Figure 6 – Create and Finish</w:t>
      </w:r>
    </w:p>
    <w:p w:rsidRPr="004A5F5F" w:rsidR="004A5F5F" w:rsidP="004A5F5F" w:rsidRDefault="004A5F5F" w14:paraId="5562B05D" w14:textId="60BAD128">
      <w:pPr>
        <w:rPr>
          <w:sz w:val="18"/>
          <w:szCs w:val="18"/>
        </w:rPr>
      </w:pPr>
      <w:r>
        <w:rPr>
          <w:noProof/>
        </w:rPr>
        <w:drawing>
          <wp:inline distT="0" distB="0" distL="0" distR="0" wp14:anchorId="3BE44EF8" wp14:editId="40B641BB">
            <wp:extent cx="4382112" cy="2505425"/>
            <wp:effectExtent l="0" t="0" r="0" b="9525"/>
            <wp:docPr id="429340295" name="Picture 14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9340295" name="Picture 14" descr="A screenshot of a computer&#10;&#10;Description automatically generated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82112" cy="2505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2F023D" w:rsidR="00DB00BB" w:rsidP="0090265C" w:rsidRDefault="00DB00BB" w14:paraId="08788CC6" w14:textId="332335E9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i/>
          <w:iCs/>
          <w:sz w:val="24"/>
          <w:szCs w:val="24"/>
        </w:rPr>
        <w:t>You should see a popup box that says “Channel activated successfully”</w:t>
      </w:r>
    </w:p>
    <w:p w:rsidR="002F023D" w:rsidP="0090265C" w:rsidRDefault="002F023D" w14:paraId="707ADA9D" w14:textId="4728E6CD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 w:rsidRPr="001F4D9E">
        <w:rPr>
          <w:sz w:val="24"/>
          <w:szCs w:val="24"/>
        </w:rPr>
        <w:t>Setup complete</w:t>
      </w:r>
      <w:r w:rsidRPr="001F4D9E" w:rsidR="001F4D9E">
        <w:rPr>
          <w:sz w:val="24"/>
          <w:szCs w:val="24"/>
        </w:rPr>
        <w:t xml:space="preserve"> –</w:t>
      </w:r>
      <w:r w:rsidR="001F4D9E">
        <w:rPr>
          <w:b/>
          <w:bCs/>
          <w:sz w:val="24"/>
          <w:szCs w:val="24"/>
        </w:rPr>
        <w:t xml:space="preserve"> </w:t>
      </w:r>
      <w:r w:rsidRPr="001F4D9E" w:rsidR="001F4D9E">
        <w:rPr>
          <w:sz w:val="24"/>
          <w:szCs w:val="24"/>
        </w:rPr>
        <w:t>There should now be 1 channel with a green check</w:t>
      </w:r>
      <w:r w:rsidR="001F4D9E">
        <w:rPr>
          <w:b/>
          <w:bCs/>
          <w:sz w:val="24"/>
          <w:szCs w:val="24"/>
        </w:rPr>
        <w:t xml:space="preserve"> </w:t>
      </w:r>
      <w:r w:rsidRPr="001F4D9E" w:rsidR="001F4D9E">
        <w:rPr>
          <w:sz w:val="24"/>
          <w:szCs w:val="24"/>
        </w:rPr>
        <w:t>mark</w:t>
      </w:r>
      <w:r w:rsidRPr="001F4D9E" w:rsidR="001F4D9E">
        <w:rPr>
          <w:i/>
          <w:iCs/>
          <w:sz w:val="18"/>
          <w:szCs w:val="18"/>
        </w:rPr>
        <w:t xml:space="preserve"> </w:t>
      </w:r>
      <w:r w:rsidR="001F4D9E">
        <w:rPr>
          <w:i/>
          <w:iCs/>
          <w:sz w:val="18"/>
          <w:szCs w:val="18"/>
        </w:rPr>
        <w:t>(</w:t>
      </w:r>
      <w:r w:rsidRPr="001F4D9E" w:rsidR="001F4D9E">
        <w:rPr>
          <w:i/>
          <w:iCs/>
          <w:sz w:val="18"/>
          <w:szCs w:val="18"/>
        </w:rPr>
        <w:t>see</w:t>
      </w:r>
      <w:r w:rsidRPr="001F4D9E" w:rsidR="001F4D9E">
        <w:rPr>
          <w:b/>
          <w:bCs/>
          <w:sz w:val="18"/>
          <w:szCs w:val="18"/>
        </w:rPr>
        <w:t xml:space="preserve"> figure </w:t>
      </w:r>
      <w:r w:rsidR="000D1809">
        <w:rPr>
          <w:b/>
          <w:bCs/>
          <w:sz w:val="18"/>
          <w:szCs w:val="18"/>
        </w:rPr>
        <w:t>7</w:t>
      </w:r>
      <w:r w:rsidR="001F4D9E">
        <w:rPr>
          <w:b/>
          <w:bCs/>
          <w:sz w:val="18"/>
          <w:szCs w:val="18"/>
        </w:rPr>
        <w:t>)</w:t>
      </w:r>
    </w:p>
    <w:p w:rsidRPr="00C91A2F" w:rsidR="00EC5C4C" w:rsidP="00890F9D" w:rsidRDefault="00EC5C4C" w14:paraId="7357C304" w14:textId="2A408525">
      <w:pPr>
        <w:rPr>
          <w:i/>
          <w:iCs/>
          <w:sz w:val="18"/>
          <w:szCs w:val="18"/>
        </w:rPr>
      </w:pPr>
      <w:r w:rsidRPr="00C91A2F">
        <w:rPr>
          <w:i/>
          <w:iCs/>
          <w:sz w:val="18"/>
          <w:szCs w:val="18"/>
        </w:rPr>
        <w:t xml:space="preserve">Figure </w:t>
      </w:r>
      <w:r w:rsidRPr="00C91A2F" w:rsidR="00C10C66">
        <w:rPr>
          <w:i/>
          <w:iCs/>
          <w:sz w:val="18"/>
          <w:szCs w:val="18"/>
        </w:rPr>
        <w:t>7</w:t>
      </w:r>
      <w:r w:rsidRPr="00C91A2F">
        <w:rPr>
          <w:i/>
          <w:iCs/>
          <w:sz w:val="18"/>
          <w:szCs w:val="18"/>
        </w:rPr>
        <w:t xml:space="preserve"> – Channel Created</w:t>
      </w:r>
    </w:p>
    <w:p w:rsidR="00EC5C4C" w:rsidP="00890F9D" w:rsidRDefault="00094A7D" w14:paraId="5BAB6980" w14:textId="183D0B4E">
      <w:pPr>
        <w:rPr>
          <w:sz w:val="18"/>
          <w:szCs w:val="18"/>
        </w:rPr>
      </w:pPr>
      <w:r>
        <w:rPr>
          <w:noProof/>
          <w:sz w:val="18"/>
          <w:szCs w:val="18"/>
        </w:rPr>
        <w:drawing>
          <wp:inline distT="0" distB="0" distL="0" distR="0" wp14:anchorId="78E774A4" wp14:editId="4EB3437D">
            <wp:extent cx="5943600" cy="1015365"/>
            <wp:effectExtent l="0" t="0" r="0" b="0"/>
            <wp:docPr id="1499326209" name="Picture 6" descr="A close-up of a computer scre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9326209" name="Picture 6" descr="A close-up of a computer screen&#10;&#10;Description automatically generated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015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1A2F" w:rsidP="00890F9D" w:rsidRDefault="00C91A2F" w14:paraId="544E8AAA" w14:textId="77777777">
      <w:pPr>
        <w:rPr>
          <w:sz w:val="18"/>
          <w:szCs w:val="18"/>
        </w:rPr>
      </w:pPr>
    </w:p>
    <w:p w:rsidRPr="00CB7C99" w:rsidR="00C91A2F" w:rsidP="367F5047" w:rsidRDefault="00C91A2F" w14:paraId="45B78E4D" w14:textId="47BAB114">
      <w:pPr>
        <w:pStyle w:val="Normal"/>
        <w:rPr>
          <w:sz w:val="18"/>
          <w:szCs w:val="18"/>
        </w:rPr>
      </w:pPr>
      <w:r w:rsidRPr="367F5047" w:rsidR="00C91A2F">
        <w:rPr>
          <w:sz w:val="18"/>
          <w:szCs w:val="18"/>
        </w:rPr>
        <w:t xml:space="preserve">*Advanced View configurations </w:t>
      </w:r>
      <w:r w:rsidRPr="367F5047" w:rsidR="004A5F5F">
        <w:rPr>
          <w:sz w:val="18"/>
          <w:szCs w:val="18"/>
        </w:rPr>
        <w:t>are</w:t>
      </w:r>
      <w:r w:rsidRPr="367F5047" w:rsidR="00C91A2F">
        <w:rPr>
          <w:sz w:val="18"/>
          <w:szCs w:val="18"/>
        </w:rPr>
        <w:t xml:space="preserve"> beyond the scope of this document.</w:t>
      </w:r>
    </w:p>
    <w:sectPr w:rsidRPr="00CB7C99" w:rsidR="00C91A2F">
      <w:headerReference w:type="default" r:id="rId14"/>
      <w:footerReference w:type="default" r:id="rId15"/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D74B64" w:rsidP="0090265C" w:rsidRDefault="00D74B64" w14:paraId="4C900A92" w14:textId="77777777">
      <w:pPr>
        <w:spacing w:after="0" w:line="240" w:lineRule="auto"/>
      </w:pPr>
      <w:r>
        <w:separator/>
      </w:r>
    </w:p>
  </w:endnote>
  <w:endnote w:type="continuationSeparator" w:id="0">
    <w:p w:rsidR="00D74B64" w:rsidP="0090265C" w:rsidRDefault="00D74B64" w14:paraId="06E24C6F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ourceSansPro-Italic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91575014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90265C" w:rsidRDefault="0090265C" w14:paraId="3647D317" w14:textId="3F479B2C">
        <w:pPr>
          <w:pStyle w:val="Footer"/>
          <w:pBdr>
            <w:top w:val="single" w:color="D9D9D9" w:themeColor="background1" w:themeShade="D9" w:sz="4" w:space="1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:rsidR="0090265C" w:rsidRDefault="0090265C" w14:paraId="3070CABF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D74B64" w:rsidP="0090265C" w:rsidRDefault="00D74B64" w14:paraId="7B808EA2" w14:textId="77777777">
      <w:pPr>
        <w:spacing w:after="0" w:line="240" w:lineRule="auto"/>
      </w:pPr>
      <w:r>
        <w:separator/>
      </w:r>
    </w:p>
  </w:footnote>
  <w:footnote w:type="continuationSeparator" w:id="0">
    <w:p w:rsidR="00D74B64" w:rsidP="0090265C" w:rsidRDefault="00D74B64" w14:paraId="4F3D3E0C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90265C" w:rsidP="1604F395" w:rsidRDefault="006D13C9" w14:paraId="4C9AF34E" w14:textId="07FE44CD">
    <w:pPr>
      <w:pStyle w:val="Header"/>
      <w:rPr>
        <w:sz w:val="36"/>
        <w:szCs w:val="36"/>
      </w:rPr>
    </w:pPr>
    <w:r w:rsidR="367F5047">
      <w:rPr/>
      <w:t>Febr</w:t>
    </w:r>
    <w:r w:rsidR="367F5047">
      <w:rPr/>
      <w:t xml:space="preserve">uary 4, </w:t>
    </w:r>
    <w:r w:rsidR="367F5047">
      <w:rPr/>
      <w:t>2025</w:t>
    </w:r>
    <w:r w:rsidR="367F5047">
      <w:rPr/>
      <w:t xml:space="preserve"> </w:t>
    </w:r>
    <w:r>
      <w:tab/>
    </w:r>
    <w:r w:rsidRPr="367F5047" w:rsidR="367F5047">
      <w:rPr>
        <w:sz w:val="36"/>
        <w:szCs w:val="36"/>
      </w:rPr>
      <w:t>B-1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E571B0"/>
    <w:multiLevelType w:val="hybridMultilevel"/>
    <w:tmpl w:val="5BAEB27A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8476745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4F4B"/>
    <w:rsid w:val="00015819"/>
    <w:rsid w:val="00025994"/>
    <w:rsid w:val="00094A7D"/>
    <w:rsid w:val="000D1809"/>
    <w:rsid w:val="000E7215"/>
    <w:rsid w:val="000F45BC"/>
    <w:rsid w:val="0010483F"/>
    <w:rsid w:val="00112883"/>
    <w:rsid w:val="00155DA3"/>
    <w:rsid w:val="001F4D9E"/>
    <w:rsid w:val="00256F3F"/>
    <w:rsid w:val="002F023D"/>
    <w:rsid w:val="00317F22"/>
    <w:rsid w:val="00362BD8"/>
    <w:rsid w:val="003E306B"/>
    <w:rsid w:val="00462F6C"/>
    <w:rsid w:val="004A5F5F"/>
    <w:rsid w:val="004B6A6B"/>
    <w:rsid w:val="004E2A4A"/>
    <w:rsid w:val="00510939"/>
    <w:rsid w:val="00514165"/>
    <w:rsid w:val="005372E4"/>
    <w:rsid w:val="00546733"/>
    <w:rsid w:val="005A4F4B"/>
    <w:rsid w:val="005A72CB"/>
    <w:rsid w:val="005C11EE"/>
    <w:rsid w:val="005D2F43"/>
    <w:rsid w:val="005D6C11"/>
    <w:rsid w:val="00634BC9"/>
    <w:rsid w:val="00683353"/>
    <w:rsid w:val="0069350B"/>
    <w:rsid w:val="006C5778"/>
    <w:rsid w:val="006D13C9"/>
    <w:rsid w:val="007134C8"/>
    <w:rsid w:val="007470FE"/>
    <w:rsid w:val="0076360F"/>
    <w:rsid w:val="007921BF"/>
    <w:rsid w:val="007A591F"/>
    <w:rsid w:val="007A66F6"/>
    <w:rsid w:val="007B2DD4"/>
    <w:rsid w:val="00890F9D"/>
    <w:rsid w:val="008D3C1E"/>
    <w:rsid w:val="0090265C"/>
    <w:rsid w:val="009200C4"/>
    <w:rsid w:val="009278FA"/>
    <w:rsid w:val="00966AAD"/>
    <w:rsid w:val="00973723"/>
    <w:rsid w:val="009A344A"/>
    <w:rsid w:val="009E3FC0"/>
    <w:rsid w:val="009E7A31"/>
    <w:rsid w:val="00A74ADF"/>
    <w:rsid w:val="00A817A9"/>
    <w:rsid w:val="00AA0043"/>
    <w:rsid w:val="00AB434B"/>
    <w:rsid w:val="00AE290A"/>
    <w:rsid w:val="00B104FB"/>
    <w:rsid w:val="00B330D7"/>
    <w:rsid w:val="00B7553D"/>
    <w:rsid w:val="00B77977"/>
    <w:rsid w:val="00B860BD"/>
    <w:rsid w:val="00BA63DC"/>
    <w:rsid w:val="00BB1FCE"/>
    <w:rsid w:val="00C10C66"/>
    <w:rsid w:val="00C34A6B"/>
    <w:rsid w:val="00C76995"/>
    <w:rsid w:val="00C83FE3"/>
    <w:rsid w:val="00C91A2F"/>
    <w:rsid w:val="00CB6587"/>
    <w:rsid w:val="00CB7C99"/>
    <w:rsid w:val="00CC0AD5"/>
    <w:rsid w:val="00D11DEC"/>
    <w:rsid w:val="00D35BB7"/>
    <w:rsid w:val="00D51C55"/>
    <w:rsid w:val="00D74B64"/>
    <w:rsid w:val="00DB00BB"/>
    <w:rsid w:val="00DE2F81"/>
    <w:rsid w:val="00DF0FB4"/>
    <w:rsid w:val="00E06C7D"/>
    <w:rsid w:val="00E508EC"/>
    <w:rsid w:val="00E8040F"/>
    <w:rsid w:val="00EC5C4C"/>
    <w:rsid w:val="00EF4252"/>
    <w:rsid w:val="00F400F1"/>
    <w:rsid w:val="00F807A8"/>
    <w:rsid w:val="00F84002"/>
    <w:rsid w:val="00FA1B2D"/>
    <w:rsid w:val="00FB57F5"/>
    <w:rsid w:val="1604F395"/>
    <w:rsid w:val="2B8A363A"/>
    <w:rsid w:val="367F5047"/>
    <w:rsid w:val="42BC6CBC"/>
    <w:rsid w:val="4D694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D9B968"/>
  <w15:chartTrackingRefBased/>
  <w15:docId w15:val="{1B1F2BC8-BA9A-4369-81DC-2E111C9475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A4F4B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A4F4B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A4F4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A4F4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A4F4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A4F4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A4F4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A4F4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A4F4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5A4F4B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5A4F4B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5A4F4B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5A4F4B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5A4F4B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5A4F4B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5A4F4B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5A4F4B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5A4F4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A4F4B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5A4F4B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A4F4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5A4F4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A4F4B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5A4F4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A4F4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A4F4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A4F4B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5A4F4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A4F4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90265C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90265C"/>
  </w:style>
  <w:style w:type="paragraph" w:styleId="Footer">
    <w:name w:val="footer"/>
    <w:basedOn w:val="Normal"/>
    <w:link w:val="FooterChar"/>
    <w:uiPriority w:val="99"/>
    <w:unhideWhenUsed/>
    <w:rsid w:val="0090265C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90265C"/>
  </w:style>
  <w:style w:type="paragraph" w:styleId="Caption">
    <w:name w:val="caption"/>
    <w:basedOn w:val="Normal"/>
    <w:next w:val="Normal"/>
    <w:uiPriority w:val="35"/>
    <w:unhideWhenUsed/>
    <w:qFormat/>
    <w:rsid w:val="00966AAD"/>
    <w:pPr>
      <w:spacing w:after="200" w:line="240" w:lineRule="auto"/>
    </w:pPr>
    <w:rPr>
      <w:i/>
      <w:iCs/>
      <w:color w:val="0E2841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269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9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2.png" Id="rId8" /><Relationship Type="http://schemas.openxmlformats.org/officeDocument/2006/relationships/image" Target="media/image7.PNG" Id="rId13" /><Relationship Type="http://schemas.openxmlformats.org/officeDocument/2006/relationships/customXml" Target="../customXml/item1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image" Target="media/image6.PNG" Id="rId12" /><Relationship Type="http://schemas.openxmlformats.org/officeDocument/2006/relationships/theme" Target="theme/theme1.xml" Id="rId17" /><Relationship Type="http://schemas.openxmlformats.org/officeDocument/2006/relationships/styles" Target="styles.xml" Id="rId2" /><Relationship Type="http://schemas.openxmlformats.org/officeDocument/2006/relationships/fontTable" Target="fontTable.xml" Id="rId16" /><Relationship Type="http://schemas.openxmlformats.org/officeDocument/2006/relationships/customXml" Target="../customXml/item3.xml" Id="rId20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image" Target="media/image5.PNG" Id="rId11" /><Relationship Type="http://schemas.openxmlformats.org/officeDocument/2006/relationships/footnotes" Target="footnotes.xml" Id="rId5" /><Relationship Type="http://schemas.openxmlformats.org/officeDocument/2006/relationships/footer" Target="footer1.xml" Id="rId15" /><Relationship Type="http://schemas.openxmlformats.org/officeDocument/2006/relationships/image" Target="media/image4.PNG" Id="rId10" /><Relationship Type="http://schemas.openxmlformats.org/officeDocument/2006/relationships/customXml" Target="../customXml/item2.xml" Id="rId19" /><Relationship Type="http://schemas.openxmlformats.org/officeDocument/2006/relationships/webSettings" Target="webSettings.xml" Id="rId4" /><Relationship Type="http://schemas.openxmlformats.org/officeDocument/2006/relationships/image" Target="media/image3.PNG" Id="rId9" /><Relationship Type="http://schemas.openxmlformats.org/officeDocument/2006/relationships/header" Target="header1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B33BAFA087CC429D29B8AA1DFC5248" ma:contentTypeVersion="4" ma:contentTypeDescription="Create a new document." ma:contentTypeScope="" ma:versionID="c2cab936b56979b0d20fbd1168a85734">
  <xsd:schema xmlns:xsd="http://www.w3.org/2001/XMLSchema" xmlns:xs="http://www.w3.org/2001/XMLSchema" xmlns:p="http://schemas.microsoft.com/office/2006/metadata/properties" xmlns:ns2="656c8760-d793-4035-a48e-4ac7b5fefc82" targetNamespace="http://schemas.microsoft.com/office/2006/metadata/properties" ma:root="true" ma:fieldsID="d7d57fe1de1f310a2b7c8a43ab4b8ae2" ns2:_="">
    <xsd:import namespace="656c8760-d793-4035-a48e-4ac7b5fefc8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6c8760-d793-4035-a48e-4ac7b5fefc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0CF34D9-0226-400E-B47B-7B0422CCF27D}"/>
</file>

<file path=customXml/itemProps2.xml><?xml version="1.0" encoding="utf-8"?>
<ds:datastoreItem xmlns:ds="http://schemas.openxmlformats.org/officeDocument/2006/customXml" ds:itemID="{15A696BD-EB37-4CE8-B728-62EC7CDD1804}"/>
</file>

<file path=customXml/itemProps3.xml><?xml version="1.0" encoding="utf-8"?>
<ds:datastoreItem xmlns:ds="http://schemas.openxmlformats.org/officeDocument/2006/customXml" ds:itemID="{E05950F2-BA1A-4A8E-ACD1-20BCCE9EEC90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 Gramley</dc:creator>
  <cp:keywords/>
  <dc:description/>
  <cp:lastModifiedBy>Matt Gramley</cp:lastModifiedBy>
  <cp:revision>10</cp:revision>
  <cp:lastPrinted>2024-08-29T16:56:00Z</cp:lastPrinted>
  <dcterms:created xsi:type="dcterms:W3CDTF">2025-02-10T17:23:00Z</dcterms:created>
  <dcterms:modified xsi:type="dcterms:W3CDTF">2025-02-24T18:43:21Z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0x010100D5B33BAFA087CC429D29B8AA1DFC5248</vt:lpwstr>
  </property>
  <property fmtid="{D5CDD505-2E9C-101B-9397-08002B2CF9AE}" pid="3" name="MediaServiceImageTags">
    <vt:lpwstr/>
  </property>
</Properties>
</file>